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приказа Ространснадзора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after="0" w:line="240" w:lineRule="auto"/>
        <w:shd w:val="clear" w:color="ffffff" w:themeColor="background1" w:fill="ffffff" w:themeFill="background1"/>
        <w:tabs>
          <w:tab w:val="left" w:pos="9354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 утверждении образцов и описания форменной одежды, знаков различия,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а также порядка ношения форменной одежды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для работников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Федеральной службы по надзору в сфере транспорта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, осуществляющих функции по контролю и надзору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36"/>
        <w:ind w:left="0"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both"/>
        <w:spacing w:after="0" w:line="240" w:lineRule="auto"/>
        <w:shd w:val="clear" w:color="ffffff" w:themeColor="background1" w:fill="ffffff" w:themeFill="background1"/>
        <w:tabs>
          <w:tab w:val="left" w:pos="9354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приказа Ространснадзора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 утверждении образцов и описания форменной одежды, знаков различия,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 также порядка ношения форменной одежды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для работников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Федеральной службы по надзору в сфере транспорта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осуществляющих функции по контролю и надзору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разработан в соответствии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пунктом 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.9 Положе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ия о Федеральной службе по надзору в сфере транспорта, утвержденного постановлением Правительства Российской Федерации от 30 июля 2004 г. № 398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935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Основной целью издания данного приказа Ространснадзора </w:t>
      </w:r>
      <w:r>
        <w:rPr>
          <w:rFonts w:ascii="Times New Roman" w:hAnsi="Times New Roman" w:cs="Times New Roman"/>
          <w:sz w:val="28"/>
          <w:szCs w:val="28"/>
        </w:rPr>
        <w:t xml:space="preserve">является утверждение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бразцов и описания форменной одежды, знаков различия работников Федеральной службы по надзору в сфере транспорта, осуществляющих функции </w:t>
        <w:br/>
        <w:t xml:space="preserve">по контролю и надзору, а также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орядка ношения форменной одежды работниками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Федеральной службы по надзору в сфере транспорта, осуществляющими функции по контролю и надзору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приказа Ространснадзора не потребует выделения финансовых средств из федерального бюджета.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проекта приказа Ространснадзора: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изменения объема полномочий и компетенции федеральных органов исполнительной власти, органов государственной власти субъектов Российской Федерации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выделения дополнительных ассигнований                                     из соответствующих бюджетов;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сокращения доходной части соответствующих бюджетов.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6">
    <w:name w:val="No Spacing"/>
    <w:uiPriority w:val="1"/>
    <w:qFormat/>
    <w:pPr>
      <w:ind w:firstLine="720"/>
      <w:jc w:val="both"/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Ивановна</dc:creator>
  <cp:keywords/>
  <dc:description/>
  <cp:lastModifiedBy>fedorova_ss</cp:lastModifiedBy>
  <cp:revision>6</cp:revision>
  <dcterms:created xsi:type="dcterms:W3CDTF">2024-05-14T13:33:00Z</dcterms:created>
  <dcterms:modified xsi:type="dcterms:W3CDTF">2026-05-18T11:01:04Z</dcterms:modified>
</cp:coreProperties>
</file>